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20D89" w14:textId="510B13BA" w:rsidR="00A21775" w:rsidRPr="00EA7602" w:rsidRDefault="00B15954" w:rsidP="00EA7602">
      <w:pPr>
        <w:pStyle w:val="Title"/>
        <w:bidi/>
        <w:jc w:val="center"/>
        <w:rPr>
          <w:sz w:val="32"/>
          <w:szCs w:val="32"/>
          <w:rtl/>
          <w:lang w:bidi="fa-IR"/>
        </w:rPr>
      </w:pPr>
      <w:r w:rsidRPr="00EA7602">
        <w:rPr>
          <w:rFonts w:hint="cs"/>
          <w:sz w:val="32"/>
          <w:szCs w:val="32"/>
          <w:rtl/>
          <w:lang w:bidi="fa-IR"/>
        </w:rPr>
        <w:t>رتبه های کسب شده دانشگاه علوم پزشکی کرمانشاه در حیطه آموزش</w:t>
      </w:r>
    </w:p>
    <w:p w14:paraId="46C0AF0D" w14:textId="77777777" w:rsidR="00B15954" w:rsidRPr="00D00EC9" w:rsidRDefault="00B15954" w:rsidP="00D7537D">
      <w:pPr>
        <w:pStyle w:val="Heading1"/>
        <w:bidi/>
        <w:rPr>
          <w:sz w:val="28"/>
          <w:szCs w:val="28"/>
          <w:lang w:bidi="fa-IR"/>
        </w:rPr>
      </w:pPr>
      <w:commentRangeStart w:id="0"/>
      <w:r w:rsidRPr="00D00EC9">
        <w:rPr>
          <w:rFonts w:hint="cs"/>
          <w:sz w:val="28"/>
          <w:szCs w:val="28"/>
          <w:rtl/>
          <w:lang w:bidi="fa-IR"/>
        </w:rPr>
        <w:t>المپیاد دانشجویی</w:t>
      </w:r>
      <w:commentRangeEnd w:id="0"/>
      <w:r w:rsidR="001154A9" w:rsidRPr="00D00EC9">
        <w:rPr>
          <w:rStyle w:val="CommentReference"/>
          <w:rFonts w:asciiTheme="minorHAnsi" w:eastAsiaTheme="minorHAnsi" w:hAnsiTheme="minorHAnsi" w:cstheme="minorBidi"/>
          <w:color w:val="auto"/>
          <w:sz w:val="14"/>
          <w:szCs w:val="14"/>
          <w:rtl/>
        </w:rPr>
        <w:commentReference w:id="0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5"/>
        <w:gridCol w:w="1845"/>
        <w:gridCol w:w="1845"/>
        <w:gridCol w:w="1847"/>
      </w:tblGrid>
      <w:tr w:rsidR="00B15954" w:rsidRPr="00D00EC9" w14:paraId="3E302608" w14:textId="77777777" w:rsidTr="00B15954">
        <w:tc>
          <w:tcPr>
            <w:tcW w:w="1870" w:type="dxa"/>
          </w:tcPr>
          <w:p w14:paraId="4DAA441A" w14:textId="726A9379" w:rsidR="00B15954" w:rsidRPr="00D00EC9" w:rsidRDefault="00B15954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1870" w:type="dxa"/>
          </w:tcPr>
          <w:p w14:paraId="180379BB" w14:textId="5BB74B3C" w:rsidR="00B15954" w:rsidRPr="00D00EC9" w:rsidRDefault="00B15954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مدال طلا</w:t>
            </w:r>
          </w:p>
        </w:tc>
        <w:tc>
          <w:tcPr>
            <w:tcW w:w="1870" w:type="dxa"/>
          </w:tcPr>
          <w:p w14:paraId="5861BE11" w14:textId="563255AD" w:rsidR="00B15954" w:rsidRPr="00D00EC9" w:rsidRDefault="00B15954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مدال نقره</w:t>
            </w:r>
          </w:p>
        </w:tc>
        <w:tc>
          <w:tcPr>
            <w:tcW w:w="1870" w:type="dxa"/>
          </w:tcPr>
          <w:p w14:paraId="38C588CA" w14:textId="4B127D1D" w:rsidR="00B15954" w:rsidRPr="00D00EC9" w:rsidRDefault="00B15954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مدال برنز</w:t>
            </w:r>
          </w:p>
        </w:tc>
        <w:tc>
          <w:tcPr>
            <w:tcW w:w="1870" w:type="dxa"/>
          </w:tcPr>
          <w:p w14:paraId="0D1D7578" w14:textId="47D89610" w:rsidR="00B15954" w:rsidRPr="00D00EC9" w:rsidRDefault="00B15954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دیپلم افتخار</w:t>
            </w:r>
          </w:p>
        </w:tc>
      </w:tr>
      <w:tr w:rsidR="00B15954" w:rsidRPr="00D00EC9" w14:paraId="4A16A52D" w14:textId="77777777" w:rsidTr="00B15954">
        <w:tc>
          <w:tcPr>
            <w:tcW w:w="1870" w:type="dxa"/>
          </w:tcPr>
          <w:p w14:paraId="582FC58A" w14:textId="6A074E3C" w:rsidR="00B15954" w:rsidRPr="00D00EC9" w:rsidRDefault="00B15954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1870" w:type="dxa"/>
          </w:tcPr>
          <w:p w14:paraId="3BBA27A9" w14:textId="38DCE8E1" w:rsidR="00B15954" w:rsidRPr="00D00EC9" w:rsidRDefault="00B15954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70" w:type="dxa"/>
          </w:tcPr>
          <w:p w14:paraId="6F9040C7" w14:textId="6F8A422B" w:rsidR="00B15954" w:rsidRPr="00D00EC9" w:rsidRDefault="00B15954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0" w:type="dxa"/>
          </w:tcPr>
          <w:p w14:paraId="0C120FF4" w14:textId="241EBE50" w:rsidR="00B15954" w:rsidRPr="00D00EC9" w:rsidRDefault="00B15954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0" w:type="dxa"/>
          </w:tcPr>
          <w:p w14:paraId="2BFAA848" w14:textId="5B01CFB5" w:rsidR="00B15954" w:rsidRPr="00D00EC9" w:rsidRDefault="00B15954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B15954" w:rsidRPr="00D00EC9" w14:paraId="22E3B618" w14:textId="77777777" w:rsidTr="00B15954">
        <w:tc>
          <w:tcPr>
            <w:tcW w:w="1870" w:type="dxa"/>
          </w:tcPr>
          <w:p w14:paraId="61CB9313" w14:textId="01073639" w:rsidR="00B15954" w:rsidRPr="00D00EC9" w:rsidRDefault="00B15954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1401</w:t>
            </w:r>
          </w:p>
        </w:tc>
        <w:tc>
          <w:tcPr>
            <w:tcW w:w="1870" w:type="dxa"/>
          </w:tcPr>
          <w:p w14:paraId="59D63709" w14:textId="4A77CD9E" w:rsidR="00B15954" w:rsidRPr="00D00EC9" w:rsidRDefault="00B15954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70" w:type="dxa"/>
          </w:tcPr>
          <w:p w14:paraId="0A0A4D22" w14:textId="7117F5F8" w:rsidR="00B15954" w:rsidRPr="00D00EC9" w:rsidRDefault="00B15954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70" w:type="dxa"/>
          </w:tcPr>
          <w:p w14:paraId="483DC44D" w14:textId="3F44278D" w:rsidR="00B15954" w:rsidRPr="00D00EC9" w:rsidRDefault="00B15954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70" w:type="dxa"/>
          </w:tcPr>
          <w:p w14:paraId="04A0AB99" w14:textId="34AE1AD3" w:rsidR="00B15954" w:rsidRPr="00D00EC9" w:rsidRDefault="00B15954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</w:tr>
    </w:tbl>
    <w:p w14:paraId="7F53369B" w14:textId="37A16C33" w:rsidR="00B15954" w:rsidRDefault="00B15954" w:rsidP="00B15954">
      <w:pPr>
        <w:bidi/>
        <w:rPr>
          <w:rtl/>
          <w:lang w:bidi="fa-IR"/>
        </w:rPr>
      </w:pPr>
    </w:p>
    <w:p w14:paraId="1B93A06A" w14:textId="0CBFE61D" w:rsidR="00B15954" w:rsidRPr="00A149CE" w:rsidRDefault="00CE09A6" w:rsidP="00D7537D">
      <w:pPr>
        <w:pStyle w:val="Heading1"/>
        <w:bidi/>
        <w:rPr>
          <w:b/>
          <w:bCs/>
          <w:sz w:val="28"/>
          <w:szCs w:val="28"/>
          <w:rtl/>
          <w:lang w:bidi="fa-IR"/>
        </w:rPr>
      </w:pPr>
      <w:commentRangeStart w:id="1"/>
      <w:r w:rsidRPr="00A149CE">
        <w:rPr>
          <w:rFonts w:hint="cs"/>
          <w:b/>
          <w:bCs/>
          <w:sz w:val="28"/>
          <w:szCs w:val="28"/>
          <w:rtl/>
          <w:lang w:bidi="fa-IR"/>
        </w:rPr>
        <w:t xml:space="preserve">جشنواره شیخ </w:t>
      </w:r>
      <w:proofErr w:type="spellStart"/>
      <w:r w:rsidRPr="00A149CE">
        <w:rPr>
          <w:rFonts w:hint="cs"/>
          <w:b/>
          <w:bCs/>
          <w:sz w:val="28"/>
          <w:szCs w:val="28"/>
          <w:rtl/>
          <w:lang w:bidi="fa-IR"/>
        </w:rPr>
        <w:t>الرئیس</w:t>
      </w:r>
      <w:commentRangeEnd w:id="1"/>
      <w:proofErr w:type="spellEnd"/>
      <w:r w:rsidR="001154A9" w:rsidRPr="00A149CE">
        <w:rPr>
          <w:rStyle w:val="CommentReference"/>
          <w:rFonts w:asciiTheme="minorHAnsi" w:eastAsiaTheme="minorHAnsi" w:hAnsiTheme="minorHAnsi" w:cstheme="minorBidi"/>
          <w:b/>
          <w:bCs/>
          <w:color w:val="auto"/>
          <w:sz w:val="14"/>
          <w:szCs w:val="14"/>
          <w:rtl/>
        </w:rPr>
        <w:commentReference w:id="1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5"/>
        <w:gridCol w:w="1845"/>
        <w:gridCol w:w="1845"/>
        <w:gridCol w:w="1847"/>
      </w:tblGrid>
      <w:tr w:rsidR="00CE09A6" w14:paraId="03965110" w14:textId="77777777" w:rsidTr="00CD23A9">
        <w:tc>
          <w:tcPr>
            <w:tcW w:w="1870" w:type="dxa"/>
          </w:tcPr>
          <w:p w14:paraId="4D5A5B8A" w14:textId="77777777" w:rsidR="00CE09A6" w:rsidRDefault="00CE09A6" w:rsidP="00CD23A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سال </w:t>
            </w:r>
          </w:p>
        </w:tc>
        <w:tc>
          <w:tcPr>
            <w:tcW w:w="1870" w:type="dxa"/>
          </w:tcPr>
          <w:p w14:paraId="1E7692EE" w14:textId="77777777" w:rsidR="00CE09A6" w:rsidRDefault="00CE09A6" w:rsidP="00CD23A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مدال طلا</w:t>
            </w:r>
          </w:p>
        </w:tc>
        <w:tc>
          <w:tcPr>
            <w:tcW w:w="1870" w:type="dxa"/>
          </w:tcPr>
          <w:p w14:paraId="45EF671D" w14:textId="77777777" w:rsidR="00CE09A6" w:rsidRDefault="00CE09A6" w:rsidP="00CD23A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مدال نقره</w:t>
            </w:r>
          </w:p>
        </w:tc>
        <w:tc>
          <w:tcPr>
            <w:tcW w:w="1870" w:type="dxa"/>
          </w:tcPr>
          <w:p w14:paraId="0C539549" w14:textId="77777777" w:rsidR="00CE09A6" w:rsidRDefault="00CE09A6" w:rsidP="00CD23A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مدال برنز</w:t>
            </w:r>
          </w:p>
        </w:tc>
        <w:tc>
          <w:tcPr>
            <w:tcW w:w="1870" w:type="dxa"/>
          </w:tcPr>
          <w:p w14:paraId="7D92CB83" w14:textId="77777777" w:rsidR="00CE09A6" w:rsidRDefault="00CE09A6" w:rsidP="00CD23A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دیپلم افتخار</w:t>
            </w:r>
          </w:p>
        </w:tc>
      </w:tr>
      <w:tr w:rsidR="00CE09A6" w14:paraId="12FF0E8B" w14:textId="77777777" w:rsidTr="00CD23A9">
        <w:tc>
          <w:tcPr>
            <w:tcW w:w="1870" w:type="dxa"/>
          </w:tcPr>
          <w:p w14:paraId="38B078A7" w14:textId="3DBB387D" w:rsidR="00CE09A6" w:rsidRDefault="00CE09A6" w:rsidP="00CD23A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1402</w:t>
            </w:r>
          </w:p>
        </w:tc>
        <w:tc>
          <w:tcPr>
            <w:tcW w:w="1870" w:type="dxa"/>
          </w:tcPr>
          <w:p w14:paraId="65116E17" w14:textId="6EE112E6" w:rsidR="00CE09A6" w:rsidRDefault="00CE09A6" w:rsidP="00CD23A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870" w:type="dxa"/>
          </w:tcPr>
          <w:p w14:paraId="68B956DF" w14:textId="786A65B8" w:rsidR="00CE09A6" w:rsidRDefault="00CE09A6" w:rsidP="00CD23A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870" w:type="dxa"/>
          </w:tcPr>
          <w:p w14:paraId="2946A625" w14:textId="5BA9634D" w:rsidR="00CE09A6" w:rsidRDefault="00CE09A6" w:rsidP="00CD23A9">
            <w:pPr>
              <w:bidi/>
              <w:rPr>
                <w:rtl/>
                <w:lang w:bidi="fa-IR"/>
              </w:rPr>
            </w:pPr>
          </w:p>
        </w:tc>
        <w:tc>
          <w:tcPr>
            <w:tcW w:w="1870" w:type="dxa"/>
          </w:tcPr>
          <w:p w14:paraId="166099F5" w14:textId="1BA31D57" w:rsidR="00CE09A6" w:rsidRDefault="00CE09A6" w:rsidP="00CD23A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</w:tbl>
    <w:p w14:paraId="227A6AA7" w14:textId="77777777" w:rsidR="00CE09A6" w:rsidRDefault="00CE09A6" w:rsidP="00CE09A6">
      <w:pPr>
        <w:bidi/>
        <w:rPr>
          <w:rtl/>
          <w:lang w:bidi="fa-IR"/>
        </w:rPr>
      </w:pPr>
    </w:p>
    <w:p w14:paraId="5643274E" w14:textId="482DF97C" w:rsidR="00CE09A6" w:rsidRPr="00A149CE" w:rsidRDefault="00CE09A6" w:rsidP="00D7537D">
      <w:pPr>
        <w:pStyle w:val="Heading1"/>
        <w:bidi/>
        <w:rPr>
          <w:b/>
          <w:bCs/>
          <w:sz w:val="24"/>
          <w:szCs w:val="24"/>
          <w:rtl/>
          <w:lang w:bidi="fa-IR"/>
        </w:rPr>
      </w:pPr>
      <w:commentRangeStart w:id="2"/>
      <w:r w:rsidRPr="00A149CE">
        <w:rPr>
          <w:rFonts w:hint="cs"/>
          <w:b/>
          <w:bCs/>
          <w:sz w:val="24"/>
          <w:szCs w:val="24"/>
          <w:rtl/>
          <w:lang w:bidi="fa-IR"/>
        </w:rPr>
        <w:t>برنامه جامع عدالت و تعالی آموزش علوم پزشکی کشور</w:t>
      </w:r>
      <w:commentRangeEnd w:id="2"/>
      <w:r w:rsidR="001154A9" w:rsidRPr="00A149CE">
        <w:rPr>
          <w:rStyle w:val="CommentReference"/>
          <w:rFonts w:asciiTheme="minorHAnsi" w:eastAsiaTheme="minorHAnsi" w:hAnsiTheme="minorHAnsi" w:cstheme="minorBidi"/>
          <w:b/>
          <w:bCs/>
          <w:color w:val="auto"/>
          <w:sz w:val="12"/>
          <w:szCs w:val="12"/>
          <w:rtl/>
        </w:rPr>
        <w:commentReference w:id="2"/>
      </w:r>
    </w:p>
    <w:p w14:paraId="33D43B53" w14:textId="0881984A" w:rsidR="00CE09A6" w:rsidRPr="00D00EC9" w:rsidRDefault="00CE09A6" w:rsidP="00CE09A6">
      <w:pPr>
        <w:bidi/>
        <w:rPr>
          <w:sz w:val="20"/>
          <w:szCs w:val="20"/>
          <w:rtl/>
          <w:lang w:bidi="fa-IR"/>
        </w:rPr>
      </w:pPr>
      <w:r w:rsidRPr="00D00EC9">
        <w:rPr>
          <w:rFonts w:hint="cs"/>
          <w:sz w:val="20"/>
          <w:szCs w:val="20"/>
          <w:rtl/>
          <w:lang w:bidi="fa-IR"/>
        </w:rPr>
        <w:t xml:space="preserve">کسب رتبه 2 </w:t>
      </w:r>
      <w:r w:rsidR="00D16620" w:rsidRPr="00D00EC9">
        <w:rPr>
          <w:rFonts w:hint="cs"/>
          <w:sz w:val="20"/>
          <w:szCs w:val="20"/>
          <w:rtl/>
          <w:lang w:bidi="fa-IR"/>
        </w:rPr>
        <w:t xml:space="preserve">برنامه جامع </w:t>
      </w:r>
      <w:r w:rsidRPr="00D00EC9">
        <w:rPr>
          <w:rFonts w:hint="cs"/>
          <w:sz w:val="20"/>
          <w:szCs w:val="20"/>
          <w:rtl/>
          <w:lang w:bidi="fa-IR"/>
        </w:rPr>
        <w:t xml:space="preserve">دانشگاه </w:t>
      </w:r>
      <w:r w:rsidR="00D16620" w:rsidRPr="00D00EC9">
        <w:rPr>
          <w:rFonts w:hint="cs"/>
          <w:sz w:val="20"/>
          <w:szCs w:val="20"/>
          <w:rtl/>
          <w:lang w:bidi="fa-IR"/>
        </w:rPr>
        <w:t>در کشور به عنوان دانشگاه قطب کلان منطقه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12"/>
        <w:gridCol w:w="4618"/>
      </w:tblGrid>
      <w:tr w:rsidR="00CE09A6" w:rsidRPr="00D00EC9" w14:paraId="675327DD" w14:textId="77777777" w:rsidTr="00CE09A6">
        <w:tc>
          <w:tcPr>
            <w:tcW w:w="4675" w:type="dxa"/>
          </w:tcPr>
          <w:p w14:paraId="12CCA732" w14:textId="4FA889B8" w:rsidR="00CE09A6" w:rsidRPr="00D00EC9" w:rsidRDefault="00CE09A6" w:rsidP="00CE09A6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D00EC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کارگروه</w:t>
            </w:r>
            <w:proofErr w:type="spellEnd"/>
            <w:r w:rsidRPr="00D00EC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های با رتبه </w:t>
            </w:r>
            <w:r w:rsidR="00D16620" w:rsidRPr="00D00EC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  <w:r w:rsidRPr="00D00EC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کشوری</w:t>
            </w:r>
          </w:p>
        </w:tc>
        <w:tc>
          <w:tcPr>
            <w:tcW w:w="4675" w:type="dxa"/>
          </w:tcPr>
          <w:p w14:paraId="5036F49E" w14:textId="1403CB80" w:rsidR="00CE09A6" w:rsidRPr="00D00EC9" w:rsidRDefault="00CE09A6" w:rsidP="00CE09A6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D00EC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کارگروه‌هایی</w:t>
            </w:r>
            <w:proofErr w:type="spellEnd"/>
            <w:r w:rsidRPr="00D00EC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با رتبه برتر کلان منطقه</w:t>
            </w:r>
          </w:p>
        </w:tc>
      </w:tr>
      <w:tr w:rsidR="00CE09A6" w:rsidRPr="00D00EC9" w14:paraId="3F71A2AB" w14:textId="77777777" w:rsidTr="00CE09A6">
        <w:tc>
          <w:tcPr>
            <w:tcW w:w="4675" w:type="dxa"/>
          </w:tcPr>
          <w:p w14:paraId="7C2D3AA6" w14:textId="74C6A3BD" w:rsidR="00CE09A6" w:rsidRPr="00D00EC9" w:rsidRDefault="00CE09A6" w:rsidP="00D1662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proofErr w:type="spellStart"/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کارگروه</w:t>
            </w:r>
            <w:proofErr w:type="spellEnd"/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کارآفرینی</w:t>
            </w:r>
            <w:proofErr w:type="spellEnd"/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 xml:space="preserve"> و دانش بنیان</w:t>
            </w:r>
          </w:p>
        </w:tc>
        <w:tc>
          <w:tcPr>
            <w:tcW w:w="4675" w:type="dxa"/>
          </w:tcPr>
          <w:p w14:paraId="6E2FEBB0" w14:textId="0D410FB2" w:rsidR="00CE09A6" w:rsidRPr="00D00EC9" w:rsidRDefault="00CE09A6" w:rsidP="00D1662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proofErr w:type="spellStart"/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کارگروه</w:t>
            </w:r>
            <w:proofErr w:type="spellEnd"/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 xml:space="preserve"> اخلاق، سلامت معنوی و تعهد حرفه ای</w:t>
            </w:r>
          </w:p>
        </w:tc>
      </w:tr>
      <w:tr w:rsidR="00CE09A6" w:rsidRPr="00D00EC9" w14:paraId="34657425" w14:textId="77777777" w:rsidTr="00CE09A6">
        <w:tc>
          <w:tcPr>
            <w:tcW w:w="4675" w:type="dxa"/>
          </w:tcPr>
          <w:p w14:paraId="057A4AF9" w14:textId="6AC555AB" w:rsidR="00CE09A6" w:rsidRPr="00D00EC9" w:rsidRDefault="00CE09A6" w:rsidP="00D16620">
            <w:pPr>
              <w:bidi/>
              <w:jc w:val="center"/>
              <w:rPr>
                <w:sz w:val="20"/>
                <w:szCs w:val="20"/>
                <w:lang w:bidi="fa-IR"/>
              </w:rPr>
            </w:pPr>
            <w:proofErr w:type="spellStart"/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کارگروه</w:t>
            </w:r>
            <w:proofErr w:type="spellEnd"/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Pr="00D00EC9">
              <w:rPr>
                <w:sz w:val="20"/>
                <w:szCs w:val="20"/>
                <w:lang w:bidi="fa-IR"/>
              </w:rPr>
              <w:t>TEL</w:t>
            </w:r>
          </w:p>
        </w:tc>
        <w:tc>
          <w:tcPr>
            <w:tcW w:w="4675" w:type="dxa"/>
          </w:tcPr>
          <w:p w14:paraId="3F9AE58F" w14:textId="77777777" w:rsidR="00CE09A6" w:rsidRPr="00D00EC9" w:rsidRDefault="00CE09A6" w:rsidP="00D1662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14:paraId="6483EBDE" w14:textId="77777777" w:rsidR="00CE09A6" w:rsidRPr="00D00EC9" w:rsidRDefault="00CE09A6" w:rsidP="00CE09A6">
      <w:pPr>
        <w:bidi/>
        <w:rPr>
          <w:sz w:val="20"/>
          <w:szCs w:val="20"/>
          <w:rtl/>
          <w:lang w:bidi="fa-IR"/>
        </w:rPr>
      </w:pPr>
    </w:p>
    <w:p w14:paraId="01E163E7" w14:textId="50CE4357" w:rsidR="00CE09A6" w:rsidRPr="00A149CE" w:rsidRDefault="00D16620" w:rsidP="00D7537D">
      <w:pPr>
        <w:pStyle w:val="Heading1"/>
        <w:bidi/>
        <w:rPr>
          <w:b/>
          <w:bCs/>
          <w:sz w:val="24"/>
          <w:szCs w:val="24"/>
          <w:rtl/>
          <w:lang w:bidi="fa-IR"/>
        </w:rPr>
      </w:pPr>
      <w:commentRangeStart w:id="3"/>
      <w:r w:rsidRPr="00A149CE">
        <w:rPr>
          <w:rFonts w:hint="cs"/>
          <w:b/>
          <w:bCs/>
          <w:sz w:val="24"/>
          <w:szCs w:val="24"/>
          <w:rtl/>
          <w:lang w:bidi="fa-IR"/>
        </w:rPr>
        <w:t>رتبه های برتر دانشجویان دانشگاه در آزمون کارشناسی ارشد</w:t>
      </w:r>
      <w:commentRangeEnd w:id="3"/>
      <w:r w:rsidR="001154A9" w:rsidRPr="00A149CE">
        <w:rPr>
          <w:rStyle w:val="CommentReference"/>
          <w:rFonts w:asciiTheme="minorHAnsi" w:eastAsiaTheme="minorHAnsi" w:hAnsiTheme="minorHAnsi" w:cstheme="minorBidi"/>
          <w:b/>
          <w:bCs/>
          <w:color w:val="auto"/>
          <w:sz w:val="12"/>
          <w:szCs w:val="12"/>
          <w:rtl/>
        </w:rPr>
        <w:commentReference w:id="3"/>
      </w:r>
    </w:p>
    <w:tbl>
      <w:tblPr>
        <w:tblStyle w:val="TableGrid"/>
        <w:bidiVisual/>
        <w:tblW w:w="9278" w:type="dxa"/>
        <w:tblLook w:val="04A0" w:firstRow="1" w:lastRow="0" w:firstColumn="1" w:lastColumn="0" w:noHBand="0" w:noVBand="1"/>
      </w:tblPr>
      <w:tblGrid>
        <w:gridCol w:w="2410"/>
        <w:gridCol w:w="2354"/>
        <w:gridCol w:w="2257"/>
        <w:gridCol w:w="2257"/>
      </w:tblGrid>
      <w:tr w:rsidR="006A3988" w:rsidRPr="00D00EC9" w14:paraId="737E8BE1" w14:textId="77777777" w:rsidTr="006A3988">
        <w:trPr>
          <w:trHeight w:val="360"/>
        </w:trPr>
        <w:tc>
          <w:tcPr>
            <w:tcW w:w="2410" w:type="dxa"/>
          </w:tcPr>
          <w:p w14:paraId="3A66386A" w14:textId="6044114D" w:rsidR="006A3988" w:rsidRPr="00D00EC9" w:rsidRDefault="006A3988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2354" w:type="dxa"/>
          </w:tcPr>
          <w:p w14:paraId="7E8F026F" w14:textId="7819B729" w:rsidR="006A3988" w:rsidRPr="00D00EC9" w:rsidRDefault="006A3988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رتبه 1</w:t>
            </w:r>
          </w:p>
        </w:tc>
        <w:tc>
          <w:tcPr>
            <w:tcW w:w="2257" w:type="dxa"/>
          </w:tcPr>
          <w:p w14:paraId="1FE7B2AD" w14:textId="1F24E8DE" w:rsidR="006A3988" w:rsidRPr="00D00EC9" w:rsidRDefault="006A3988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رتبه زیر 5</w:t>
            </w:r>
          </w:p>
        </w:tc>
        <w:tc>
          <w:tcPr>
            <w:tcW w:w="2257" w:type="dxa"/>
          </w:tcPr>
          <w:p w14:paraId="52F65570" w14:textId="64893DA0" w:rsidR="006A3988" w:rsidRPr="00D00EC9" w:rsidRDefault="006A3988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رتبه زیر 10</w:t>
            </w:r>
          </w:p>
        </w:tc>
      </w:tr>
      <w:tr w:rsidR="006A3988" w:rsidRPr="00D00EC9" w14:paraId="6BBFC310" w14:textId="77777777" w:rsidTr="006A3988">
        <w:trPr>
          <w:trHeight w:val="175"/>
        </w:trPr>
        <w:tc>
          <w:tcPr>
            <w:tcW w:w="2410" w:type="dxa"/>
          </w:tcPr>
          <w:p w14:paraId="58C92F12" w14:textId="6CA0852C" w:rsidR="006A3988" w:rsidRPr="00D00EC9" w:rsidRDefault="006A3988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2354" w:type="dxa"/>
          </w:tcPr>
          <w:p w14:paraId="391FBAF4" w14:textId="248F33C4" w:rsidR="006A3988" w:rsidRPr="00D00EC9" w:rsidRDefault="006A3988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57" w:type="dxa"/>
          </w:tcPr>
          <w:p w14:paraId="1E331872" w14:textId="77777777" w:rsidR="006A3988" w:rsidRPr="00D00EC9" w:rsidRDefault="006A3988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257" w:type="dxa"/>
          </w:tcPr>
          <w:p w14:paraId="47E68F06" w14:textId="000E0044" w:rsidR="006A3988" w:rsidRPr="00D00EC9" w:rsidRDefault="006A3988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6A3988" w:rsidRPr="00D00EC9" w14:paraId="3136D96A" w14:textId="77777777" w:rsidTr="006A3988">
        <w:trPr>
          <w:trHeight w:val="175"/>
        </w:trPr>
        <w:tc>
          <w:tcPr>
            <w:tcW w:w="2410" w:type="dxa"/>
          </w:tcPr>
          <w:p w14:paraId="36AB3992" w14:textId="7238353D" w:rsidR="006A3988" w:rsidRPr="00D00EC9" w:rsidRDefault="006A3988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1401</w:t>
            </w:r>
          </w:p>
        </w:tc>
        <w:tc>
          <w:tcPr>
            <w:tcW w:w="2354" w:type="dxa"/>
          </w:tcPr>
          <w:p w14:paraId="61CC5A26" w14:textId="77777777" w:rsidR="006A3988" w:rsidRPr="00D00EC9" w:rsidRDefault="006A3988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257" w:type="dxa"/>
          </w:tcPr>
          <w:p w14:paraId="3A9A1911" w14:textId="66065148" w:rsidR="006A3988" w:rsidRPr="00D00EC9" w:rsidRDefault="006A3988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57" w:type="dxa"/>
          </w:tcPr>
          <w:p w14:paraId="550065AE" w14:textId="77777777" w:rsidR="006A3988" w:rsidRPr="00D00EC9" w:rsidRDefault="006A3988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6A3988" w:rsidRPr="00D00EC9" w14:paraId="27FA6BA5" w14:textId="77777777" w:rsidTr="006A3988">
        <w:trPr>
          <w:trHeight w:val="175"/>
        </w:trPr>
        <w:tc>
          <w:tcPr>
            <w:tcW w:w="2410" w:type="dxa"/>
          </w:tcPr>
          <w:p w14:paraId="203F8FC7" w14:textId="68BB150D" w:rsidR="006A3988" w:rsidRPr="00D00EC9" w:rsidRDefault="006A3988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2354" w:type="dxa"/>
          </w:tcPr>
          <w:p w14:paraId="417B77B8" w14:textId="77777777" w:rsidR="006A3988" w:rsidRPr="00D00EC9" w:rsidRDefault="006A3988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257" w:type="dxa"/>
          </w:tcPr>
          <w:p w14:paraId="24ACB79D" w14:textId="77777777" w:rsidR="006A3988" w:rsidRPr="00D00EC9" w:rsidRDefault="006A3988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257" w:type="dxa"/>
          </w:tcPr>
          <w:p w14:paraId="21F0AE05" w14:textId="342CDBB7" w:rsidR="006A3988" w:rsidRPr="00D00EC9" w:rsidRDefault="006A3988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</w:tr>
    </w:tbl>
    <w:p w14:paraId="036CE466" w14:textId="77777777" w:rsidR="00D16620" w:rsidRDefault="00D16620" w:rsidP="00D16620">
      <w:pPr>
        <w:bidi/>
        <w:rPr>
          <w:rtl/>
          <w:lang w:bidi="fa-IR"/>
        </w:rPr>
      </w:pPr>
    </w:p>
    <w:p w14:paraId="2B5E8078" w14:textId="640DCE1D" w:rsidR="00CE09A6" w:rsidRPr="00D00EC9" w:rsidRDefault="00D7537D" w:rsidP="00D7537D">
      <w:pPr>
        <w:pStyle w:val="Heading1"/>
        <w:bidi/>
        <w:rPr>
          <w:sz w:val="28"/>
          <w:szCs w:val="28"/>
          <w:rtl/>
          <w:lang w:bidi="fa-IR"/>
        </w:rPr>
      </w:pPr>
      <w:commentRangeStart w:id="4"/>
      <w:r>
        <w:rPr>
          <w:rFonts w:hint="cs"/>
          <w:rtl/>
          <w:lang w:bidi="fa-IR"/>
        </w:rPr>
        <w:t>ر</w:t>
      </w:r>
      <w:r w:rsidRPr="00D00EC9">
        <w:rPr>
          <w:rFonts w:hint="cs"/>
          <w:sz w:val="28"/>
          <w:szCs w:val="28"/>
          <w:rtl/>
          <w:lang w:bidi="fa-IR"/>
        </w:rPr>
        <w:t>تبه های برتر دانشجویان دانشگاه در آزمون دکتری تخصصی</w:t>
      </w:r>
      <w:commentRangeEnd w:id="4"/>
      <w:r w:rsidR="001154A9" w:rsidRPr="00D00EC9">
        <w:rPr>
          <w:rStyle w:val="CommentReference"/>
          <w:rFonts w:asciiTheme="minorHAnsi" w:eastAsiaTheme="minorHAnsi" w:hAnsiTheme="minorHAnsi" w:cstheme="minorBidi"/>
          <w:color w:val="auto"/>
          <w:sz w:val="14"/>
          <w:szCs w:val="14"/>
          <w:rtl/>
        </w:rPr>
        <w:commentReference w:id="4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35"/>
        <w:gridCol w:w="2235"/>
        <w:gridCol w:w="2237"/>
        <w:gridCol w:w="2237"/>
      </w:tblGrid>
      <w:tr w:rsidR="00D7537D" w:rsidRPr="00D00EC9" w14:paraId="1E714DA6" w14:textId="77777777" w:rsidTr="00D7537D">
        <w:trPr>
          <w:trHeight w:val="247"/>
        </w:trPr>
        <w:tc>
          <w:tcPr>
            <w:tcW w:w="2235" w:type="dxa"/>
          </w:tcPr>
          <w:p w14:paraId="516B4875" w14:textId="77777777" w:rsidR="00D7537D" w:rsidRPr="00D00EC9" w:rsidRDefault="00D7537D" w:rsidP="006A3988">
            <w:pPr>
              <w:bidi/>
              <w:jc w:val="center"/>
              <w:rPr>
                <w:rtl/>
                <w:lang w:bidi="fa-IR"/>
              </w:rPr>
            </w:pPr>
            <w:r w:rsidRPr="00D00EC9">
              <w:rPr>
                <w:rFonts w:hint="cs"/>
                <w:rtl/>
                <w:lang w:bidi="fa-IR"/>
              </w:rPr>
              <w:t>سال</w:t>
            </w:r>
          </w:p>
        </w:tc>
        <w:tc>
          <w:tcPr>
            <w:tcW w:w="2235" w:type="dxa"/>
          </w:tcPr>
          <w:p w14:paraId="1BC796A3" w14:textId="77777777" w:rsidR="00D7537D" w:rsidRPr="00D00EC9" w:rsidRDefault="00D7537D" w:rsidP="006A3988">
            <w:pPr>
              <w:bidi/>
              <w:jc w:val="center"/>
              <w:rPr>
                <w:rtl/>
                <w:lang w:bidi="fa-IR"/>
              </w:rPr>
            </w:pPr>
            <w:r w:rsidRPr="00D00EC9">
              <w:rPr>
                <w:rFonts w:hint="cs"/>
                <w:rtl/>
                <w:lang w:bidi="fa-IR"/>
              </w:rPr>
              <w:t>رتبه 1</w:t>
            </w:r>
          </w:p>
        </w:tc>
        <w:tc>
          <w:tcPr>
            <w:tcW w:w="2237" w:type="dxa"/>
          </w:tcPr>
          <w:p w14:paraId="52EA99E5" w14:textId="42985D0D" w:rsidR="00D7537D" w:rsidRPr="00D00EC9" w:rsidRDefault="00D7537D" w:rsidP="006A3988">
            <w:pPr>
              <w:bidi/>
              <w:jc w:val="center"/>
              <w:rPr>
                <w:rtl/>
                <w:lang w:bidi="fa-IR"/>
              </w:rPr>
            </w:pPr>
            <w:r w:rsidRPr="00D00EC9">
              <w:rPr>
                <w:rFonts w:hint="cs"/>
                <w:rtl/>
                <w:lang w:bidi="fa-IR"/>
              </w:rPr>
              <w:t>رتبه زیر 5</w:t>
            </w:r>
          </w:p>
        </w:tc>
        <w:tc>
          <w:tcPr>
            <w:tcW w:w="2237" w:type="dxa"/>
          </w:tcPr>
          <w:p w14:paraId="0D1EC641" w14:textId="3A08E305" w:rsidR="00D7537D" w:rsidRPr="00D00EC9" w:rsidRDefault="00D7537D" w:rsidP="006A3988">
            <w:pPr>
              <w:bidi/>
              <w:jc w:val="center"/>
              <w:rPr>
                <w:rtl/>
                <w:lang w:bidi="fa-IR"/>
              </w:rPr>
            </w:pPr>
            <w:r w:rsidRPr="00D00EC9">
              <w:rPr>
                <w:rFonts w:hint="cs"/>
                <w:rtl/>
                <w:lang w:bidi="fa-IR"/>
              </w:rPr>
              <w:t>رتبه زیر 10</w:t>
            </w:r>
          </w:p>
        </w:tc>
      </w:tr>
      <w:tr w:rsidR="00D7537D" w:rsidRPr="00D00EC9" w14:paraId="3916354A" w14:textId="77777777" w:rsidTr="00D7537D">
        <w:trPr>
          <w:trHeight w:val="247"/>
        </w:trPr>
        <w:tc>
          <w:tcPr>
            <w:tcW w:w="2235" w:type="dxa"/>
          </w:tcPr>
          <w:p w14:paraId="1D90CD3B" w14:textId="77777777" w:rsidR="00D7537D" w:rsidRPr="00D00EC9" w:rsidRDefault="00D7537D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2235" w:type="dxa"/>
          </w:tcPr>
          <w:p w14:paraId="571E051B" w14:textId="77777777" w:rsidR="00D7537D" w:rsidRPr="00D00EC9" w:rsidRDefault="00D7537D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237" w:type="dxa"/>
          </w:tcPr>
          <w:p w14:paraId="35B6D140" w14:textId="77777777" w:rsidR="00D7537D" w:rsidRPr="00D00EC9" w:rsidRDefault="00D7537D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37" w:type="dxa"/>
          </w:tcPr>
          <w:p w14:paraId="41864211" w14:textId="01FA0B90" w:rsidR="00D7537D" w:rsidRPr="00D00EC9" w:rsidRDefault="00D7537D" w:rsidP="006A398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D00EC9">
              <w:rPr>
                <w:rFonts w:hint="cs"/>
                <w:sz w:val="20"/>
                <w:szCs w:val="20"/>
                <w:rtl/>
                <w:lang w:bidi="fa-IR"/>
              </w:rPr>
              <w:t>3</w:t>
            </w:r>
          </w:p>
        </w:tc>
      </w:tr>
    </w:tbl>
    <w:p w14:paraId="7292FB70" w14:textId="77777777" w:rsidR="00D7537D" w:rsidRDefault="00D7537D" w:rsidP="00D7537D">
      <w:pPr>
        <w:bidi/>
        <w:rPr>
          <w:rtl/>
          <w:lang w:bidi="fa-IR"/>
        </w:rPr>
      </w:pPr>
    </w:p>
    <w:p w14:paraId="5A4CE89B" w14:textId="296EC84E" w:rsidR="00B877CB" w:rsidRPr="00A149CE" w:rsidRDefault="00695BDA" w:rsidP="004F1454">
      <w:pPr>
        <w:pStyle w:val="Heading1"/>
        <w:bidi/>
        <w:rPr>
          <w:sz w:val="28"/>
          <w:szCs w:val="28"/>
          <w:rtl/>
          <w:lang w:bidi="fa-IR"/>
        </w:rPr>
      </w:pPr>
      <w:commentRangeStart w:id="5"/>
      <w:r w:rsidRPr="00A149CE">
        <w:rPr>
          <w:rFonts w:hint="cs"/>
          <w:sz w:val="28"/>
          <w:szCs w:val="28"/>
          <w:rtl/>
          <w:lang w:bidi="fa-IR"/>
        </w:rPr>
        <w:t>رتبه های 2.5 درصد برتر دانشجویان دانشگاه در آزمون های جامع</w:t>
      </w:r>
      <w:commentRangeEnd w:id="5"/>
      <w:r w:rsidR="001154A9" w:rsidRPr="00A149CE">
        <w:rPr>
          <w:rStyle w:val="CommentReference"/>
          <w:rFonts w:asciiTheme="minorHAnsi" w:eastAsiaTheme="minorHAnsi" w:hAnsiTheme="minorHAnsi" w:cstheme="minorBidi"/>
          <w:color w:val="auto"/>
          <w:sz w:val="14"/>
          <w:szCs w:val="14"/>
          <w:rtl/>
        </w:rPr>
        <w:commentReference w:id="5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75"/>
        <w:gridCol w:w="1955"/>
        <w:gridCol w:w="1779"/>
        <w:gridCol w:w="1922"/>
        <w:gridCol w:w="1899"/>
      </w:tblGrid>
      <w:tr w:rsidR="00EF427B" w14:paraId="59FC1CB8" w14:textId="098AFF29" w:rsidTr="00EF427B">
        <w:trPr>
          <w:trHeight w:val="298"/>
          <w:jc w:val="center"/>
        </w:trPr>
        <w:tc>
          <w:tcPr>
            <w:tcW w:w="1701" w:type="dxa"/>
          </w:tcPr>
          <w:p w14:paraId="5B689299" w14:textId="21AB5AFF" w:rsidR="00EF427B" w:rsidRDefault="00EF427B" w:rsidP="006A398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978" w:type="dxa"/>
          </w:tcPr>
          <w:p w14:paraId="591A4CA5" w14:textId="0CBFF9BC" w:rsidR="00EF427B" w:rsidRPr="00045968" w:rsidRDefault="00EF427B" w:rsidP="006A398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1806" w:type="dxa"/>
          </w:tcPr>
          <w:p w14:paraId="60FB2AAF" w14:textId="1B4068C9" w:rsidR="00EF427B" w:rsidRPr="006A3988" w:rsidRDefault="00EF427B" w:rsidP="006A398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6A3988">
              <w:rPr>
                <w:rFonts w:hint="cs"/>
                <w:sz w:val="24"/>
                <w:szCs w:val="24"/>
                <w:rtl/>
                <w:lang w:bidi="fa-IR"/>
              </w:rPr>
              <w:t>آزمون علوم پایه</w:t>
            </w:r>
          </w:p>
        </w:tc>
        <w:tc>
          <w:tcPr>
            <w:tcW w:w="1946" w:type="dxa"/>
          </w:tcPr>
          <w:p w14:paraId="1EA16620" w14:textId="0598CD68" w:rsidR="00EF427B" w:rsidRPr="006A3988" w:rsidRDefault="00EF427B" w:rsidP="006A398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6A3988">
              <w:rPr>
                <w:rFonts w:hint="cs"/>
                <w:sz w:val="24"/>
                <w:szCs w:val="24"/>
                <w:rtl/>
                <w:lang w:bidi="fa-IR"/>
              </w:rPr>
              <w:t xml:space="preserve">آزمون پیش </w:t>
            </w:r>
            <w:proofErr w:type="spellStart"/>
            <w:r w:rsidRPr="006A3988">
              <w:rPr>
                <w:rFonts w:hint="cs"/>
                <w:sz w:val="24"/>
                <w:szCs w:val="24"/>
                <w:rtl/>
                <w:lang w:bidi="fa-IR"/>
              </w:rPr>
              <w:t>کارورزی</w:t>
            </w:r>
            <w:proofErr w:type="spellEnd"/>
          </w:p>
        </w:tc>
        <w:tc>
          <w:tcPr>
            <w:tcW w:w="1919" w:type="dxa"/>
          </w:tcPr>
          <w:p w14:paraId="346B875C" w14:textId="2E829111" w:rsidR="00EF427B" w:rsidRPr="006A3988" w:rsidRDefault="005B6EC7" w:rsidP="006A398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آزمون 180واحدی</w:t>
            </w:r>
          </w:p>
        </w:tc>
      </w:tr>
      <w:tr w:rsidR="00EF427B" w14:paraId="382F86F4" w14:textId="07A7FCE7" w:rsidTr="006D0ADD">
        <w:trPr>
          <w:trHeight w:val="310"/>
          <w:jc w:val="center"/>
        </w:trPr>
        <w:tc>
          <w:tcPr>
            <w:tcW w:w="1701" w:type="dxa"/>
            <w:vMerge w:val="restart"/>
            <w:vAlign w:val="center"/>
          </w:tcPr>
          <w:p w14:paraId="1BB7814B" w14:textId="1AD5DD22" w:rsidR="00EF427B" w:rsidRDefault="00EF427B" w:rsidP="005F47A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1400</w:t>
            </w:r>
          </w:p>
        </w:tc>
        <w:tc>
          <w:tcPr>
            <w:tcW w:w="1978" w:type="dxa"/>
          </w:tcPr>
          <w:p w14:paraId="37E693E3" w14:textId="5C055C63" w:rsidR="00EF427B" w:rsidRDefault="00EF427B" w:rsidP="006A398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پزشکی</w:t>
            </w:r>
          </w:p>
        </w:tc>
        <w:tc>
          <w:tcPr>
            <w:tcW w:w="1806" w:type="dxa"/>
          </w:tcPr>
          <w:p w14:paraId="23C44B86" w14:textId="36CBD48E" w:rsidR="00EF427B" w:rsidRDefault="00EF427B" w:rsidP="006A398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946" w:type="dxa"/>
          </w:tcPr>
          <w:p w14:paraId="3C922846" w14:textId="4EF20C39" w:rsidR="00EF427B" w:rsidRDefault="00EF427B" w:rsidP="006A398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919" w:type="dxa"/>
            <w:shd w:val="clear" w:color="auto" w:fill="8496B0" w:themeFill="text2" w:themeFillTint="99"/>
          </w:tcPr>
          <w:p w14:paraId="529DDB4B" w14:textId="77777777" w:rsidR="00EF427B" w:rsidRDefault="00EF427B" w:rsidP="006A398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F427B" w14:paraId="7730ABB2" w14:textId="221FB0E6" w:rsidTr="006D0ADD">
        <w:trPr>
          <w:trHeight w:val="298"/>
          <w:jc w:val="center"/>
        </w:trPr>
        <w:tc>
          <w:tcPr>
            <w:tcW w:w="1701" w:type="dxa"/>
            <w:vMerge/>
            <w:vAlign w:val="center"/>
          </w:tcPr>
          <w:p w14:paraId="0CEFF4F5" w14:textId="77777777" w:rsidR="00EF427B" w:rsidRDefault="00EF427B" w:rsidP="005F47A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78" w:type="dxa"/>
          </w:tcPr>
          <w:p w14:paraId="12591902" w14:textId="40DDF457" w:rsidR="00EF427B" w:rsidRDefault="00EF427B" w:rsidP="006A398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دندانپزشکی</w:t>
            </w:r>
          </w:p>
        </w:tc>
        <w:tc>
          <w:tcPr>
            <w:tcW w:w="1806" w:type="dxa"/>
          </w:tcPr>
          <w:p w14:paraId="7F211772" w14:textId="7E275DDB" w:rsidR="00EF427B" w:rsidRDefault="00EF427B" w:rsidP="006A398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6" w:type="dxa"/>
            <w:shd w:val="clear" w:color="auto" w:fill="8496B0" w:themeFill="text2" w:themeFillTint="99"/>
          </w:tcPr>
          <w:p w14:paraId="338D79AF" w14:textId="77777777" w:rsidR="00EF427B" w:rsidRDefault="00EF427B" w:rsidP="006A398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19" w:type="dxa"/>
            <w:shd w:val="clear" w:color="auto" w:fill="8496B0" w:themeFill="text2" w:themeFillTint="99"/>
          </w:tcPr>
          <w:p w14:paraId="34D222D3" w14:textId="77777777" w:rsidR="00EF427B" w:rsidRDefault="00EF427B" w:rsidP="006A398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F427B" w14:paraId="55003844" w14:textId="01FE97EC" w:rsidTr="001639E0">
        <w:trPr>
          <w:trHeight w:val="298"/>
          <w:jc w:val="center"/>
        </w:trPr>
        <w:tc>
          <w:tcPr>
            <w:tcW w:w="1701" w:type="dxa"/>
            <w:vMerge/>
            <w:vAlign w:val="center"/>
          </w:tcPr>
          <w:p w14:paraId="7826216B" w14:textId="77777777" w:rsidR="00EF427B" w:rsidRDefault="00EF427B" w:rsidP="005F47A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78" w:type="dxa"/>
          </w:tcPr>
          <w:p w14:paraId="2137C739" w14:textId="0DB3374D" w:rsidR="00EF427B" w:rsidRDefault="00EF427B" w:rsidP="006A398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داروسازی</w:t>
            </w:r>
          </w:p>
        </w:tc>
        <w:tc>
          <w:tcPr>
            <w:tcW w:w="1806" w:type="dxa"/>
            <w:shd w:val="clear" w:color="auto" w:fill="8496B0" w:themeFill="text2" w:themeFillTint="99"/>
          </w:tcPr>
          <w:p w14:paraId="73E29D69" w14:textId="4748942B" w:rsidR="00EF427B" w:rsidRDefault="00EF427B" w:rsidP="006A398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6" w:type="dxa"/>
            <w:shd w:val="clear" w:color="auto" w:fill="8496B0" w:themeFill="text2" w:themeFillTint="99"/>
          </w:tcPr>
          <w:p w14:paraId="57BDBED4" w14:textId="7DA88257" w:rsidR="00EF427B" w:rsidRDefault="00EF427B" w:rsidP="006A398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19" w:type="dxa"/>
          </w:tcPr>
          <w:p w14:paraId="1F16F67A" w14:textId="77777777" w:rsidR="00EF427B" w:rsidRDefault="00EF427B" w:rsidP="006A398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F427B" w14:paraId="4B4C09E5" w14:textId="59F56CBB" w:rsidTr="006D0ADD">
        <w:trPr>
          <w:trHeight w:val="298"/>
          <w:jc w:val="center"/>
        </w:trPr>
        <w:tc>
          <w:tcPr>
            <w:tcW w:w="1701" w:type="dxa"/>
            <w:vMerge w:val="restart"/>
            <w:vAlign w:val="center"/>
          </w:tcPr>
          <w:p w14:paraId="15F6E8A0" w14:textId="4A30DB8F" w:rsidR="00EF427B" w:rsidRDefault="00EF427B" w:rsidP="005F47A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1401</w:t>
            </w:r>
          </w:p>
        </w:tc>
        <w:tc>
          <w:tcPr>
            <w:tcW w:w="1978" w:type="dxa"/>
          </w:tcPr>
          <w:p w14:paraId="3C47082F" w14:textId="278ECA49" w:rsidR="00EF427B" w:rsidRDefault="00EF427B" w:rsidP="000A181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پزشکی</w:t>
            </w:r>
          </w:p>
        </w:tc>
        <w:tc>
          <w:tcPr>
            <w:tcW w:w="1806" w:type="dxa"/>
          </w:tcPr>
          <w:p w14:paraId="0C11C68C" w14:textId="3A93B0CA" w:rsidR="00EF427B" w:rsidRDefault="00EF427B" w:rsidP="000A181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1946" w:type="dxa"/>
          </w:tcPr>
          <w:p w14:paraId="20FAA9AD" w14:textId="77777777" w:rsidR="00EF427B" w:rsidRDefault="00EF427B" w:rsidP="000A181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19" w:type="dxa"/>
            <w:shd w:val="clear" w:color="auto" w:fill="8496B0" w:themeFill="text2" w:themeFillTint="99"/>
          </w:tcPr>
          <w:p w14:paraId="37591EC5" w14:textId="77777777" w:rsidR="00EF427B" w:rsidRDefault="00EF427B" w:rsidP="000A181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F427B" w14:paraId="5870A802" w14:textId="38BBFEA7" w:rsidTr="006D0ADD">
        <w:trPr>
          <w:trHeight w:val="298"/>
          <w:jc w:val="center"/>
        </w:trPr>
        <w:tc>
          <w:tcPr>
            <w:tcW w:w="1701" w:type="dxa"/>
            <w:vMerge/>
            <w:vAlign w:val="center"/>
          </w:tcPr>
          <w:p w14:paraId="3F246AF0" w14:textId="77777777" w:rsidR="00EF427B" w:rsidRDefault="00EF427B" w:rsidP="005F47A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78" w:type="dxa"/>
          </w:tcPr>
          <w:p w14:paraId="73273D5F" w14:textId="2BF31249" w:rsidR="00EF427B" w:rsidRDefault="00EF427B" w:rsidP="000A181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دندانپزشکی</w:t>
            </w:r>
          </w:p>
        </w:tc>
        <w:tc>
          <w:tcPr>
            <w:tcW w:w="1806" w:type="dxa"/>
          </w:tcPr>
          <w:p w14:paraId="436A4A97" w14:textId="77777777" w:rsidR="00EF427B" w:rsidRDefault="00EF427B" w:rsidP="000A181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6" w:type="dxa"/>
            <w:shd w:val="clear" w:color="auto" w:fill="8496B0" w:themeFill="text2" w:themeFillTint="99"/>
          </w:tcPr>
          <w:p w14:paraId="5FBC5E0B" w14:textId="77777777" w:rsidR="00EF427B" w:rsidRDefault="00EF427B" w:rsidP="000A181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19" w:type="dxa"/>
            <w:shd w:val="clear" w:color="auto" w:fill="8496B0" w:themeFill="text2" w:themeFillTint="99"/>
          </w:tcPr>
          <w:p w14:paraId="1F252BFB" w14:textId="77777777" w:rsidR="00EF427B" w:rsidRDefault="00EF427B" w:rsidP="000A181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F427B" w14:paraId="15050C31" w14:textId="3DE56B17" w:rsidTr="001639E0">
        <w:trPr>
          <w:trHeight w:val="298"/>
          <w:jc w:val="center"/>
        </w:trPr>
        <w:tc>
          <w:tcPr>
            <w:tcW w:w="1701" w:type="dxa"/>
            <w:vMerge/>
            <w:vAlign w:val="center"/>
          </w:tcPr>
          <w:p w14:paraId="74EA30A9" w14:textId="77777777" w:rsidR="00EF427B" w:rsidRDefault="00EF427B" w:rsidP="005F47A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78" w:type="dxa"/>
          </w:tcPr>
          <w:p w14:paraId="5759BEBA" w14:textId="2711441A" w:rsidR="00EF427B" w:rsidRDefault="00EF427B" w:rsidP="000A181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داروسازی</w:t>
            </w:r>
          </w:p>
        </w:tc>
        <w:tc>
          <w:tcPr>
            <w:tcW w:w="1806" w:type="dxa"/>
            <w:shd w:val="clear" w:color="auto" w:fill="8496B0" w:themeFill="text2" w:themeFillTint="99"/>
          </w:tcPr>
          <w:p w14:paraId="28F6BED0" w14:textId="77777777" w:rsidR="00EF427B" w:rsidRDefault="00EF427B" w:rsidP="000A181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6" w:type="dxa"/>
            <w:shd w:val="clear" w:color="auto" w:fill="8496B0" w:themeFill="text2" w:themeFillTint="99"/>
          </w:tcPr>
          <w:p w14:paraId="1D02F1DA" w14:textId="77777777" w:rsidR="00EF427B" w:rsidRDefault="00EF427B" w:rsidP="000A181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19" w:type="dxa"/>
          </w:tcPr>
          <w:p w14:paraId="254A3696" w14:textId="77777777" w:rsidR="00EF427B" w:rsidRDefault="00EF427B" w:rsidP="000A181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F427B" w14:paraId="22EC63AB" w14:textId="69E4C265" w:rsidTr="006D0ADD">
        <w:trPr>
          <w:trHeight w:val="298"/>
          <w:jc w:val="center"/>
        </w:trPr>
        <w:tc>
          <w:tcPr>
            <w:tcW w:w="1701" w:type="dxa"/>
            <w:vMerge w:val="restart"/>
            <w:vAlign w:val="center"/>
          </w:tcPr>
          <w:p w14:paraId="43E1183E" w14:textId="3B5D8299" w:rsidR="00EF427B" w:rsidRDefault="00EF427B" w:rsidP="00F32F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1402</w:t>
            </w:r>
          </w:p>
        </w:tc>
        <w:tc>
          <w:tcPr>
            <w:tcW w:w="1978" w:type="dxa"/>
          </w:tcPr>
          <w:p w14:paraId="2D6BE31C" w14:textId="46E8A623" w:rsidR="00EF427B" w:rsidRDefault="00EF427B" w:rsidP="00F32F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پزشکی</w:t>
            </w:r>
          </w:p>
        </w:tc>
        <w:tc>
          <w:tcPr>
            <w:tcW w:w="1806" w:type="dxa"/>
          </w:tcPr>
          <w:p w14:paraId="1EF461D2" w14:textId="643BCA9A" w:rsidR="00EF427B" w:rsidRDefault="00EF427B" w:rsidP="00F32F5A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6</w:t>
            </w:r>
          </w:p>
        </w:tc>
        <w:tc>
          <w:tcPr>
            <w:tcW w:w="1946" w:type="dxa"/>
          </w:tcPr>
          <w:p w14:paraId="2059750E" w14:textId="64D85B52" w:rsidR="00EF427B" w:rsidRDefault="00EF427B" w:rsidP="00F32F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919" w:type="dxa"/>
            <w:shd w:val="clear" w:color="auto" w:fill="8496B0" w:themeFill="text2" w:themeFillTint="99"/>
          </w:tcPr>
          <w:p w14:paraId="0802909C" w14:textId="77777777" w:rsidR="00EF427B" w:rsidRDefault="00EF427B" w:rsidP="00F32F5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F427B" w14:paraId="70CF7C96" w14:textId="78A8D2D1" w:rsidTr="001639E0">
        <w:trPr>
          <w:trHeight w:val="298"/>
          <w:jc w:val="center"/>
        </w:trPr>
        <w:tc>
          <w:tcPr>
            <w:tcW w:w="1701" w:type="dxa"/>
            <w:vMerge/>
          </w:tcPr>
          <w:p w14:paraId="61B858D5" w14:textId="77777777" w:rsidR="00EF427B" w:rsidRDefault="00EF427B" w:rsidP="00F32F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78" w:type="dxa"/>
          </w:tcPr>
          <w:p w14:paraId="7834C8AE" w14:textId="663A61C2" w:rsidR="00EF427B" w:rsidRDefault="00EF427B" w:rsidP="00F32F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دندانپزشکی</w:t>
            </w:r>
          </w:p>
        </w:tc>
        <w:tc>
          <w:tcPr>
            <w:tcW w:w="1806" w:type="dxa"/>
          </w:tcPr>
          <w:p w14:paraId="1C03AB3B" w14:textId="5B344FC6" w:rsidR="00EF427B" w:rsidRDefault="00EF427B" w:rsidP="00F32F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946" w:type="dxa"/>
            <w:shd w:val="clear" w:color="auto" w:fill="8496B0" w:themeFill="text2" w:themeFillTint="99"/>
          </w:tcPr>
          <w:p w14:paraId="53CCBF30" w14:textId="77777777" w:rsidR="00EF427B" w:rsidRDefault="00EF427B" w:rsidP="00F32F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19" w:type="dxa"/>
            <w:shd w:val="clear" w:color="auto" w:fill="8496B0" w:themeFill="text2" w:themeFillTint="99"/>
          </w:tcPr>
          <w:p w14:paraId="7FAC9023" w14:textId="77777777" w:rsidR="00EF427B" w:rsidRDefault="00EF427B" w:rsidP="00F32F5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F427B" w14:paraId="253B6C12" w14:textId="48503990" w:rsidTr="001639E0">
        <w:trPr>
          <w:trHeight w:val="298"/>
          <w:jc w:val="center"/>
        </w:trPr>
        <w:tc>
          <w:tcPr>
            <w:tcW w:w="1701" w:type="dxa"/>
            <w:vMerge/>
          </w:tcPr>
          <w:p w14:paraId="62EB72C3" w14:textId="77777777" w:rsidR="00EF427B" w:rsidRDefault="00EF427B" w:rsidP="00F32F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78" w:type="dxa"/>
          </w:tcPr>
          <w:p w14:paraId="7D9E8ECF" w14:textId="68C52F88" w:rsidR="00EF427B" w:rsidRDefault="00EF427B" w:rsidP="00F32F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داروسازی</w:t>
            </w:r>
          </w:p>
        </w:tc>
        <w:tc>
          <w:tcPr>
            <w:tcW w:w="1806" w:type="dxa"/>
            <w:shd w:val="clear" w:color="auto" w:fill="8496B0" w:themeFill="text2" w:themeFillTint="99"/>
          </w:tcPr>
          <w:p w14:paraId="46D99196" w14:textId="0D9DD584" w:rsidR="00EF427B" w:rsidRDefault="00EF427B" w:rsidP="00F32F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6" w:type="dxa"/>
            <w:shd w:val="clear" w:color="auto" w:fill="8496B0" w:themeFill="text2" w:themeFillTint="99"/>
          </w:tcPr>
          <w:p w14:paraId="23B30109" w14:textId="77777777" w:rsidR="00EF427B" w:rsidRDefault="00EF427B" w:rsidP="00F32F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19" w:type="dxa"/>
          </w:tcPr>
          <w:p w14:paraId="48BD2BB1" w14:textId="7B14D6E2" w:rsidR="00EF427B" w:rsidRDefault="001639E0" w:rsidP="00F32F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</w:tbl>
    <w:p w14:paraId="771CB9D3" w14:textId="77777777" w:rsidR="006A3988" w:rsidRDefault="006A3988" w:rsidP="006A3988">
      <w:pPr>
        <w:bidi/>
        <w:rPr>
          <w:rtl/>
          <w:lang w:bidi="fa-IR"/>
        </w:rPr>
      </w:pPr>
    </w:p>
    <w:p w14:paraId="598F1A99" w14:textId="27DC53E0" w:rsidR="006A3988" w:rsidRPr="00A149CE" w:rsidRDefault="00A1516D" w:rsidP="006A3988">
      <w:pPr>
        <w:bidi/>
        <w:rPr>
          <w:b/>
          <w:bCs/>
          <w:rtl/>
          <w:lang w:bidi="fa-IR"/>
        </w:rPr>
      </w:pPr>
      <w:commentRangeStart w:id="6"/>
      <w:r w:rsidRPr="00A149CE">
        <w:rPr>
          <w:rFonts w:hint="cs"/>
          <w:b/>
          <w:bCs/>
          <w:rtl/>
          <w:lang w:bidi="fa-IR"/>
        </w:rPr>
        <w:t xml:space="preserve">رتبه </w:t>
      </w:r>
      <w:r w:rsidR="00FA6ECE" w:rsidRPr="00A149CE">
        <w:rPr>
          <w:rFonts w:hint="cs"/>
          <w:b/>
          <w:bCs/>
          <w:rtl/>
          <w:lang w:bidi="fa-IR"/>
        </w:rPr>
        <w:t>در جشنواره شهید مطهری</w:t>
      </w:r>
      <w:commentRangeEnd w:id="6"/>
      <w:r w:rsidR="001154A9" w:rsidRPr="00A149CE">
        <w:rPr>
          <w:rStyle w:val="CommentReference"/>
          <w:b/>
          <w:bCs/>
          <w:rtl/>
        </w:rPr>
        <w:commentReference w:id="6"/>
      </w:r>
    </w:p>
    <w:tbl>
      <w:tblPr>
        <w:bidiVisual/>
        <w:tblW w:w="6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2085"/>
        <w:gridCol w:w="2085"/>
      </w:tblGrid>
      <w:tr w:rsidR="007C7BFC" w14:paraId="40451DED" w14:textId="3D3AA656" w:rsidTr="00A149CE">
        <w:trPr>
          <w:trHeight w:val="291"/>
          <w:jc w:val="center"/>
        </w:trPr>
        <w:tc>
          <w:tcPr>
            <w:tcW w:w="2085" w:type="dxa"/>
            <w:shd w:val="clear" w:color="auto" w:fill="auto"/>
          </w:tcPr>
          <w:p w14:paraId="7F357136" w14:textId="4001C48C" w:rsidR="007C7BFC" w:rsidRPr="00A149CE" w:rsidRDefault="007C7BFC" w:rsidP="00CD23A9">
            <w:pPr>
              <w:bidi/>
              <w:jc w:val="center"/>
              <w:rPr>
                <w:sz w:val="16"/>
                <w:szCs w:val="16"/>
              </w:rPr>
            </w:pPr>
            <w:r w:rsidRPr="00A149CE">
              <w:rPr>
                <w:rFonts w:hint="cs"/>
                <w:sz w:val="16"/>
                <w:szCs w:val="16"/>
                <w:rtl/>
              </w:rPr>
              <w:t>سال</w:t>
            </w:r>
            <w:r w:rsidRPr="00A149CE">
              <w:rPr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085" w:type="dxa"/>
            <w:shd w:val="clear" w:color="auto" w:fill="auto"/>
          </w:tcPr>
          <w:p w14:paraId="2E779EFE" w14:textId="5E99B0BD" w:rsidR="007C7BFC" w:rsidRPr="00A149CE" w:rsidRDefault="007C7BFC" w:rsidP="00CD23A9">
            <w:pPr>
              <w:bidi/>
              <w:jc w:val="center"/>
              <w:rPr>
                <w:sz w:val="16"/>
                <w:szCs w:val="16"/>
                <w:rtl/>
              </w:rPr>
            </w:pPr>
            <w:r w:rsidRPr="00A149CE">
              <w:rPr>
                <w:rFonts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2085" w:type="dxa"/>
            <w:shd w:val="clear" w:color="auto" w:fill="auto"/>
          </w:tcPr>
          <w:p w14:paraId="0E0C150D" w14:textId="2EF13E94" w:rsidR="007C7BFC" w:rsidRPr="00A149CE" w:rsidRDefault="007C7BFC" w:rsidP="00CD23A9">
            <w:pPr>
              <w:bidi/>
              <w:jc w:val="center"/>
              <w:rPr>
                <w:sz w:val="16"/>
                <w:szCs w:val="16"/>
                <w:rtl/>
              </w:rPr>
            </w:pPr>
            <w:r w:rsidRPr="00A149CE">
              <w:rPr>
                <w:rFonts w:hint="cs"/>
                <w:sz w:val="16"/>
                <w:szCs w:val="16"/>
                <w:rtl/>
              </w:rPr>
              <w:t>رتبه دوم</w:t>
            </w:r>
          </w:p>
        </w:tc>
      </w:tr>
      <w:tr w:rsidR="007C7BFC" w14:paraId="24303D10" w14:textId="5A0685FA" w:rsidTr="007C7BFC">
        <w:trPr>
          <w:trHeight w:val="531"/>
          <w:jc w:val="center"/>
        </w:trPr>
        <w:tc>
          <w:tcPr>
            <w:tcW w:w="2085" w:type="dxa"/>
            <w:shd w:val="clear" w:color="auto" w:fill="auto"/>
          </w:tcPr>
          <w:p w14:paraId="754CF3C2" w14:textId="77777777" w:rsidR="007C7BFC" w:rsidRPr="00A149CE" w:rsidRDefault="007C7BFC" w:rsidP="00CD23A9">
            <w:pPr>
              <w:bidi/>
              <w:jc w:val="center"/>
              <w:rPr>
                <w:rFonts w:ascii="Twentieth Century" w:eastAsia="Twentieth Century" w:hAnsi="Twentieth Century" w:cs="Twentieth Century"/>
                <w:color w:val="000000"/>
                <w:sz w:val="16"/>
                <w:szCs w:val="16"/>
              </w:rPr>
            </w:pPr>
            <w:r w:rsidRPr="00A149CE">
              <w:rPr>
                <w:rFonts w:ascii="Twentieth Century" w:eastAsia="Twentieth Century" w:hAnsi="Twentieth Century" w:cs="Twentieth Century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2085" w:type="dxa"/>
            <w:shd w:val="clear" w:color="auto" w:fill="auto"/>
          </w:tcPr>
          <w:p w14:paraId="293ADBC3" w14:textId="491E1AB3" w:rsidR="007C7BFC" w:rsidRPr="00A149CE" w:rsidRDefault="007C7BFC" w:rsidP="00CD23A9">
            <w:pPr>
              <w:bidi/>
              <w:jc w:val="center"/>
              <w:rPr>
                <w:rFonts w:ascii="Twentieth Century" w:eastAsia="Twentieth Century" w:hAnsi="Twentieth Century" w:cs="Twentieth Century"/>
                <w:color w:val="000000"/>
                <w:sz w:val="16"/>
                <w:szCs w:val="16"/>
              </w:rPr>
            </w:pPr>
            <w:r w:rsidRPr="00A149CE">
              <w:rPr>
                <w:rFonts w:ascii="Twentieth Century" w:eastAsia="Twentieth Century" w:hAnsi="Twentieth Century" w:cs="Twentieth Century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2085" w:type="dxa"/>
            <w:shd w:val="clear" w:color="auto" w:fill="auto"/>
          </w:tcPr>
          <w:p w14:paraId="474EBD62" w14:textId="77777777" w:rsidR="007C7BFC" w:rsidRPr="00A149CE" w:rsidRDefault="007C7BFC" w:rsidP="00CD23A9">
            <w:pPr>
              <w:bidi/>
              <w:jc w:val="center"/>
              <w:rPr>
                <w:rFonts w:ascii="Twentieth Century" w:eastAsia="Twentieth Century" w:hAnsi="Twentieth Century" w:cs="Twentieth Century"/>
                <w:color w:val="000000"/>
                <w:sz w:val="16"/>
                <w:szCs w:val="16"/>
                <w:rtl/>
              </w:rPr>
            </w:pPr>
          </w:p>
        </w:tc>
      </w:tr>
      <w:tr w:rsidR="007C7BFC" w14:paraId="14C0E302" w14:textId="179956ED" w:rsidTr="007C7BFC">
        <w:trPr>
          <w:trHeight w:val="543"/>
          <w:jc w:val="center"/>
        </w:trPr>
        <w:tc>
          <w:tcPr>
            <w:tcW w:w="2085" w:type="dxa"/>
            <w:shd w:val="clear" w:color="auto" w:fill="auto"/>
          </w:tcPr>
          <w:p w14:paraId="66E90710" w14:textId="77777777" w:rsidR="007C7BFC" w:rsidRDefault="007C7BFC" w:rsidP="00CD23A9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</w:t>
            </w:r>
          </w:p>
        </w:tc>
        <w:tc>
          <w:tcPr>
            <w:tcW w:w="2085" w:type="dxa"/>
            <w:shd w:val="clear" w:color="auto" w:fill="auto"/>
          </w:tcPr>
          <w:p w14:paraId="74350C84" w14:textId="77777777" w:rsidR="007C7BFC" w:rsidRDefault="007C7BFC" w:rsidP="00CD23A9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70A88F32" w14:textId="77FA7C38" w:rsidR="007C7BFC" w:rsidRDefault="007C7BFC" w:rsidP="00CD23A9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</w:tbl>
    <w:p w14:paraId="3C60CFF8" w14:textId="77777777" w:rsidR="00FA6ECE" w:rsidRDefault="00FA6ECE" w:rsidP="00FA6ECE">
      <w:pPr>
        <w:bidi/>
        <w:rPr>
          <w:lang w:bidi="fa-IR"/>
        </w:rPr>
      </w:pPr>
    </w:p>
    <w:sectPr w:rsidR="00FA6ECE" w:rsidSect="00A149CE">
      <w:pgSz w:w="12240" w:h="15840"/>
      <w:pgMar w:top="426" w:right="1440" w:bottom="284" w:left="156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ambiz Varmira" w:date="2024-07-28T23:36:00Z" w:initials="KV">
    <w:p w14:paraId="302B594A" w14:textId="17F5380F" w:rsidR="001154A9" w:rsidRDefault="001154A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>خانم مرادی</w:t>
      </w:r>
    </w:p>
  </w:comment>
  <w:comment w:id="1" w:author="Kambiz Varmira" w:date="2024-07-28T23:36:00Z" w:initials="KV">
    <w:p w14:paraId="64E939CF" w14:textId="672DD9B7" w:rsidR="001154A9" w:rsidRDefault="001154A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خانم زنگنه</w:t>
      </w:r>
    </w:p>
  </w:comment>
  <w:comment w:id="2" w:author="Kambiz Varmira" w:date="2024-07-28T23:36:00Z" w:initials="KV">
    <w:p w14:paraId="65063252" w14:textId="49E76E34" w:rsidR="001154A9" w:rsidRDefault="001154A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آقای کرمی متین</w:t>
      </w:r>
    </w:p>
  </w:comment>
  <w:comment w:id="3" w:author="Kambiz Varmira" w:date="2024-07-28T23:36:00Z" w:initials="KV">
    <w:p w14:paraId="4E7B8B25" w14:textId="02EA2579" w:rsidR="001154A9" w:rsidRDefault="001154A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خانم دکتر نوروزی</w:t>
      </w:r>
    </w:p>
  </w:comment>
  <w:comment w:id="4" w:author="Kambiz Varmira" w:date="2024-07-28T23:37:00Z" w:initials="KV">
    <w:p w14:paraId="6BAC34AC" w14:textId="52E3F6D8" w:rsidR="001154A9" w:rsidRDefault="001154A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خانم دکتر نوروزی</w:t>
      </w:r>
    </w:p>
  </w:comment>
  <w:comment w:id="5" w:author="Kambiz Varmira" w:date="2024-07-28T23:37:00Z" w:initials="KV">
    <w:p w14:paraId="0E8194BD" w14:textId="52136805" w:rsidR="001154A9" w:rsidRDefault="001154A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خانم دکتر حسنی</w:t>
      </w:r>
    </w:p>
  </w:comment>
  <w:comment w:id="6" w:author="Kambiz Varmira" w:date="2024-07-28T23:37:00Z" w:initials="KV">
    <w:p w14:paraId="357463BA" w14:textId="2F72327E" w:rsidR="001154A9" w:rsidRDefault="001154A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خانم زنگنه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02B594A" w15:done="0"/>
  <w15:commentEx w15:paraId="64E939CF" w15:done="0"/>
  <w15:commentEx w15:paraId="65063252" w15:done="0"/>
  <w15:commentEx w15:paraId="4E7B8B25" w15:done="0"/>
  <w15:commentEx w15:paraId="6BAC34AC" w15:done="0"/>
  <w15:commentEx w15:paraId="0E8194BD" w15:done="0"/>
  <w15:commentEx w15:paraId="357463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0F0769" w16cex:dateUtc="2024-07-28T20:06:00Z"/>
  <w16cex:commentExtensible w16cex:durableId="6EC6DF0B" w16cex:dateUtc="2024-07-28T20:06:00Z"/>
  <w16cex:commentExtensible w16cex:durableId="7A54F7AF" w16cex:dateUtc="2024-07-28T20:06:00Z"/>
  <w16cex:commentExtensible w16cex:durableId="4347B0F7" w16cex:dateUtc="2024-07-28T20:06:00Z"/>
  <w16cex:commentExtensible w16cex:durableId="544DC274" w16cex:dateUtc="2024-07-28T20:07:00Z"/>
  <w16cex:commentExtensible w16cex:durableId="65E57135" w16cex:dateUtc="2024-07-28T20:07:00Z"/>
  <w16cex:commentExtensible w16cex:durableId="0D9DD6AC" w16cex:dateUtc="2024-07-28T2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2B594A" w16cid:durableId="210F0769"/>
  <w16cid:commentId w16cid:paraId="64E939CF" w16cid:durableId="6EC6DF0B"/>
  <w16cid:commentId w16cid:paraId="65063252" w16cid:durableId="7A54F7AF"/>
  <w16cid:commentId w16cid:paraId="4E7B8B25" w16cid:durableId="4347B0F7"/>
  <w16cid:commentId w16cid:paraId="6BAC34AC" w16cid:durableId="544DC274"/>
  <w16cid:commentId w16cid:paraId="0E8194BD" w16cid:durableId="65E57135"/>
  <w16cid:commentId w16cid:paraId="357463BA" w16cid:durableId="0D9DD6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6F03"/>
    <w:multiLevelType w:val="multilevel"/>
    <w:tmpl w:val="4FFE4C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6420352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mbiz Varmira">
    <w15:presenceInfo w15:providerId="Windows Live" w15:userId="f2329de53fef34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54"/>
    <w:rsid w:val="00045968"/>
    <w:rsid w:val="000A1817"/>
    <w:rsid w:val="000A7321"/>
    <w:rsid w:val="001154A9"/>
    <w:rsid w:val="001639E0"/>
    <w:rsid w:val="00211A6E"/>
    <w:rsid w:val="00342A83"/>
    <w:rsid w:val="003B46F8"/>
    <w:rsid w:val="004764CB"/>
    <w:rsid w:val="004F1454"/>
    <w:rsid w:val="004F6CBB"/>
    <w:rsid w:val="005B6EC7"/>
    <w:rsid w:val="005F47A3"/>
    <w:rsid w:val="00695BDA"/>
    <w:rsid w:val="006A3988"/>
    <w:rsid w:val="006D0ADD"/>
    <w:rsid w:val="00722031"/>
    <w:rsid w:val="007C7BFC"/>
    <w:rsid w:val="007E648D"/>
    <w:rsid w:val="00A03CBE"/>
    <w:rsid w:val="00A149CE"/>
    <w:rsid w:val="00A1516D"/>
    <w:rsid w:val="00A21775"/>
    <w:rsid w:val="00A21D6B"/>
    <w:rsid w:val="00B15954"/>
    <w:rsid w:val="00B877CB"/>
    <w:rsid w:val="00C117C0"/>
    <w:rsid w:val="00CE09A6"/>
    <w:rsid w:val="00D00EC9"/>
    <w:rsid w:val="00D16620"/>
    <w:rsid w:val="00D7537D"/>
    <w:rsid w:val="00DF0D3C"/>
    <w:rsid w:val="00EA7602"/>
    <w:rsid w:val="00EF427B"/>
    <w:rsid w:val="00F32F5A"/>
    <w:rsid w:val="00FA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2A744FB"/>
  <w15:chartTrackingRefBased/>
  <w15:docId w15:val="{4392E9B4-DF17-46A6-B0C1-1C0503EC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3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5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A39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115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4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Kambiz Varmira</dc:creator>
  <cp:keywords/>
  <dc:description/>
  <cp:lastModifiedBy>AVAJANG</cp:lastModifiedBy>
  <cp:revision>2</cp:revision>
  <dcterms:created xsi:type="dcterms:W3CDTF">2024-07-29T06:48:00Z</dcterms:created>
  <dcterms:modified xsi:type="dcterms:W3CDTF">2024-07-29T06:48:00Z</dcterms:modified>
</cp:coreProperties>
</file>